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982C5">
      <w:pPr>
        <w:ind w:firstLine="1050" w:firstLineChars="5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C26877">
      <w:pPr>
        <w:spacing w:line="360" w:lineRule="auto"/>
        <w:ind w:firstLine="320" w:firstLineChars="100"/>
        <w:jc w:val="center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绵阳市中医医院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年放射工作人员职业体检服务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项目询价</w:t>
      </w:r>
    </w:p>
    <w:p w14:paraId="3750ACC7"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PO_默认文件内容_1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因我院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需要，拟以询价方式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采购以下项目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，特邀请符合本次采购要求的供应商参加。</w:t>
      </w:r>
    </w:p>
    <w:p w14:paraId="476FEEB7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采购项目概况</w:t>
      </w:r>
    </w:p>
    <w:p w14:paraId="76882DEC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项目名称：绵阳市中医医院2026年放射工作人员职业体检服务项目</w:t>
      </w:r>
    </w:p>
    <w:p w14:paraId="1F910AB1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2.项目最高限价600元/人（ 不区分岗前、在岗、离岗，执行统一价格）</w:t>
      </w:r>
    </w:p>
    <w:p w14:paraId="03615258">
      <w:pPr>
        <w:spacing w:line="240" w:lineRule="auto"/>
        <w:ind w:firstLine="280" w:firstLineChars="10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8"/>
          <w:sz w:val="28"/>
          <w:szCs w:val="28"/>
          <w14:textFill>
            <w14:solidFill>
              <w14:schemeClr w14:val="tx1"/>
            </w14:solidFill>
          </w14:textFill>
        </w:rPr>
        <w:t>预计人数133人，预计总价 79800元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8"/>
          <w:sz w:val="28"/>
          <w:szCs w:val="28"/>
          <w14:textFill>
            <w14:solidFill>
              <w14:schemeClr w14:val="tx1"/>
            </w14:solidFill>
          </w14:textFill>
        </w:rPr>
        <w:t>最终以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中标价格及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8"/>
          <w:sz w:val="28"/>
          <w:szCs w:val="28"/>
          <w14:textFill>
            <w14:solidFill>
              <w14:schemeClr w14:val="tx1"/>
            </w14:solidFill>
          </w14:textFill>
        </w:rPr>
        <w:t>实际体检人数结算。</w:t>
      </w:r>
    </w:p>
    <w:p w14:paraId="25B70E6C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★3.项目要求</w:t>
      </w:r>
    </w:p>
    <w:p w14:paraId="6CAF5100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严格按照《放射工作人员健康要求及监护规范》（GBZ98-2020）附录A（放射工作人员职业健康检查项目）要求的岗前、在岗、离岗必检项目、选检项目（耳鼻喉科、心电图、腹部B超、甲状腺功能、外周血淋巴细胞染色体畸变分析）进行检查，并出具职业体检评价报告。</w:t>
      </w:r>
    </w:p>
    <w:p w14:paraId="078DDF19">
      <w:pPr>
        <w:spacing w:line="240" w:lineRule="auto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3.2对于体检项目不合格，需要复查部分项目的人员，双方协商，能上门复查的，由体检单位上门复查；不能上门复查的，由我院提供复查后报告，体检单位予以认可后盖章，15人以内（含15人）复查免费，超出部分由医院承担。</w:t>
      </w:r>
    </w:p>
    <w:p w14:paraId="5FF2A7EE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3.4体检时间：统一上门集中体检，两个工作日内完成。</w:t>
      </w:r>
    </w:p>
    <w:p w14:paraId="19803FC7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3.5报告时间：体检结束后，不需要复查的15个工作日内要收到报告，需要复查的，复查后10个工作日内要收到报告。</w:t>
      </w:r>
    </w:p>
    <w:p w14:paraId="7D9588BC">
      <w:pPr>
        <w:spacing w:line="240" w:lineRule="auto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★4.商务要求</w:t>
      </w:r>
    </w:p>
    <w:p w14:paraId="4C7AFF8F">
      <w:pPr>
        <w:numPr>
          <w:ilvl w:val="0"/>
          <w:numId w:val="1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付款方式：在收到全部人员的合格的体检评价报告后15个工作日内转账，一次性付清。</w:t>
      </w:r>
    </w:p>
    <w:p w14:paraId="22AB99F4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“★”为实质性要求，供应商必须全部满足。</w:t>
      </w:r>
    </w:p>
    <w:p w14:paraId="0A03EE90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采购方式</w:t>
      </w:r>
    </w:p>
    <w:p w14:paraId="3EEF9349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1.采购方式：询价，供应商一次性报出最终价格，不得更改。</w:t>
      </w:r>
    </w:p>
    <w:p w14:paraId="691A38B7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2.评审方法：符合资格条件前提下，满足采购要求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报价最低的投标人为中标人，对于报价相同的，由采购人采取随机抽签的方式确定。</w:t>
      </w:r>
    </w:p>
    <w:p w14:paraId="36FB7101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供应商资格</w:t>
      </w:r>
      <w:bookmarkEnd w:id="0"/>
    </w:p>
    <w:p w14:paraId="4FB908E1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具有独立承担民事责任的能力（提供有效期内营业执照复印件并加盖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鲜章）；</w:t>
      </w:r>
    </w:p>
    <w:p w14:paraId="53C8D0F5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具有良好的商业信誉和健全的财务会计制度（提供承诺函并加盖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鲜章）；</w:t>
      </w:r>
    </w:p>
    <w:p w14:paraId="672334FE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具有履行合同所必需的专业技术能力（提供承诺函并加盖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鲜章）；</w:t>
      </w:r>
    </w:p>
    <w:p w14:paraId="6793A73A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具有依法缴纳税收和社会保障资金的良好记录（提供承诺函并加盖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鲜章）；</w:t>
      </w:r>
    </w:p>
    <w:p w14:paraId="6565CD50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参加本次采购活动前三年内，在经营活动中没有重大违法记录（提供承诺函并加盖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鲜章）；</w:t>
      </w:r>
    </w:p>
    <w:p w14:paraId="507ECC79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非法定代表人参加的须提供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委托授权书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法定代表人及授权代表的身份证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（加盖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鲜章）；</w:t>
      </w:r>
    </w:p>
    <w:p w14:paraId="5310299D">
      <w:pPr>
        <w:spacing w:line="240" w:lineRule="auto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7.符合职业健康检查机构资质要求，提供相应资质证件，包括但不限于《xx省职业健康检查机构备案公示表》《职业健康检查机构检查项目备案表》等（提供相应资质证件复印件加盖供应商鲜章）。</w:t>
      </w:r>
    </w:p>
    <w:p w14:paraId="76E34B2A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、响应须知</w:t>
      </w:r>
    </w:p>
    <w:p w14:paraId="36F271F3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1.报价须知</w:t>
      </w:r>
    </w:p>
    <w:p w14:paraId="0053B9FC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（1）报价要求：投标人一次性报出最终报价，不作更改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，超过最高限价为无效投标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43F70C2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（2）报价为完成本项目的全部工作内容所需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费用。</w:t>
      </w:r>
    </w:p>
    <w:p w14:paraId="0016E2EB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2.报价时间：2026年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08日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。（以邮件接收时间为准。）</w:t>
      </w:r>
      <w:bookmarkStart w:id="1" w:name="_GoBack"/>
      <w:bookmarkEnd w:id="1"/>
    </w:p>
    <w:p w14:paraId="2E18E819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3.资料递交：资格（按照第三条“供应商资格”要求内容提供资料）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最终报价表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加盖公章，扫描成PDF后打包加密发送至指定邮箱3492093577@qq.com，报名文件命名格式：项目名称+公司全称+联系人+联系电话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82A48E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4.开启时间地点：2026年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绵阳市中医医院怀恩楼20楼2018室。开标时需要提供邮件密码，请开标当天保持电话通畅，电话三次拨打不通或无人接听，视为自动放弃。</w:t>
      </w:r>
    </w:p>
    <w:p w14:paraId="18A9F586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、联系方式</w:t>
      </w:r>
    </w:p>
    <w:p w14:paraId="076EDA5E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1.报名咨询：蒋老师 0816-2243905</w:t>
      </w:r>
    </w:p>
    <w:p w14:paraId="059EBDDC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2.项目咨询：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13890185629</w:t>
      </w:r>
    </w:p>
    <w:p w14:paraId="6C1BB8A9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3.监督部门联系电话：0816-2224042</w:t>
      </w:r>
    </w:p>
    <w:p w14:paraId="6312D88D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、公告发布媒体：绵阳市中医医院官网。</w:t>
      </w:r>
    </w:p>
    <w:p w14:paraId="110C7B23">
      <w:pPr>
        <w:spacing w:line="540" w:lineRule="exact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BE6590">
      <w:pPr>
        <w:spacing w:line="540" w:lineRule="exact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294449">
      <w:pPr>
        <w:spacing w:line="540" w:lineRule="exact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授权委托书（样本）</w:t>
      </w:r>
    </w:p>
    <w:p w14:paraId="5008A95C">
      <w:pPr>
        <w:autoSpaceDE w:val="0"/>
        <w:autoSpaceDN w:val="0"/>
        <w:adjustRightInd w:val="0"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243B4A">
      <w:pPr>
        <w:autoSpaceDE w:val="0"/>
        <w:autoSpaceDN w:val="0"/>
        <w:adjustRightInd w:val="0"/>
        <w:spacing w:line="240" w:lineRule="auto"/>
        <w:ind w:firstLine="565" w:firstLineChars="202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（姓名）系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（投标人名称）的法定代表人，现委托本单位人员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报名资料、竞标文件、签订合同和处理有关事宜（向有关行政监督部门投诉另行授权），其法律后果由我方承担。</w:t>
      </w:r>
    </w:p>
    <w:p w14:paraId="2C52B611">
      <w:pPr>
        <w:autoSpaceDE w:val="0"/>
        <w:autoSpaceDN w:val="0"/>
        <w:adjustRightInd w:val="0"/>
        <w:spacing w:line="240" w:lineRule="auto"/>
        <w:ind w:firstLine="565" w:firstLineChars="202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委托期限：自本授权委托书签署之日起至签订合同为止。</w:t>
      </w:r>
    </w:p>
    <w:p w14:paraId="2FE6833D">
      <w:pPr>
        <w:autoSpaceDE w:val="0"/>
        <w:autoSpaceDN w:val="0"/>
        <w:adjustRightInd w:val="0"/>
        <w:spacing w:line="240" w:lineRule="auto"/>
        <w:ind w:firstLine="565" w:firstLineChars="202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代理人无转委托权。</w:t>
      </w:r>
    </w:p>
    <w:p w14:paraId="078EB1F6">
      <w:pPr>
        <w:autoSpaceDE w:val="0"/>
        <w:autoSpaceDN w:val="0"/>
        <w:adjustRightInd w:val="0"/>
        <w:spacing w:line="240" w:lineRule="auto"/>
        <w:ind w:firstLine="565" w:firstLineChars="202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附：（1）法定代表人身份证复印件。</w:t>
      </w:r>
    </w:p>
    <w:p w14:paraId="0ED23A4E">
      <w:pPr>
        <w:autoSpaceDE w:val="0"/>
        <w:autoSpaceDN w:val="0"/>
        <w:adjustRightInd w:val="0"/>
        <w:spacing w:line="240" w:lineRule="auto"/>
        <w:ind w:firstLine="1111" w:firstLineChars="397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（2）委托代理人身份证复印件（原件现场查验）</w:t>
      </w:r>
    </w:p>
    <w:p w14:paraId="70219732">
      <w:pPr>
        <w:autoSpaceDE w:val="0"/>
        <w:autoSpaceDN w:val="0"/>
        <w:adjustRightInd w:val="0"/>
        <w:spacing w:line="240" w:lineRule="auto"/>
        <w:ind w:firstLine="55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07FE65">
      <w:p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 标 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（盖单位章）</w:t>
      </w:r>
    </w:p>
    <w:p w14:paraId="78382700">
      <w:p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（签字）</w:t>
      </w:r>
    </w:p>
    <w:p w14:paraId="4EE57E1D">
      <w:p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委托代理人：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（签字）</w:t>
      </w:r>
    </w:p>
    <w:p w14:paraId="2A0ABB40">
      <w:p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联系电话：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（固定电话）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（移动电话）</w:t>
      </w:r>
    </w:p>
    <w:p w14:paraId="7514AD1C">
      <w:p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1AD27C">
      <w:pPr>
        <w:spacing w:line="240" w:lineRule="auto"/>
        <w:jc w:val="righ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3E8F489C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2DA0EFE7">
      <w:pPr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770C15BE">
      <w:pPr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50AF69CD">
      <w:pPr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最终报价表</w:t>
      </w:r>
    </w:p>
    <w:p w14:paraId="09CE998D"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6F75A59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p w14:paraId="5B6348DF">
      <w:pP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44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735"/>
        <w:gridCol w:w="2216"/>
        <w:gridCol w:w="1548"/>
      </w:tblGrid>
      <w:tr w14:paraId="293B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pct"/>
            <w:noWrap w:val="0"/>
            <w:vAlign w:val="center"/>
          </w:tcPr>
          <w:p w14:paraId="3905C62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23" w:type="pct"/>
            <w:noWrap w:val="0"/>
            <w:vAlign w:val="center"/>
          </w:tcPr>
          <w:p w14:paraId="3E411FF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477" w:type="pct"/>
            <w:noWrap w:val="0"/>
            <w:vAlign w:val="center"/>
          </w:tcPr>
          <w:p w14:paraId="598C1DF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2" w:type="pct"/>
            <w:noWrap w:val="0"/>
            <w:vAlign w:val="center"/>
          </w:tcPr>
          <w:p w14:paraId="4EDE665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2E4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pct"/>
            <w:noWrap w:val="0"/>
            <w:vAlign w:val="top"/>
          </w:tcPr>
          <w:p w14:paraId="0040B9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23" w:type="pct"/>
            <w:noWrap w:val="0"/>
            <w:vAlign w:val="top"/>
          </w:tcPr>
          <w:p w14:paraId="5679C3B8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noWrap w:val="0"/>
            <w:vAlign w:val="top"/>
          </w:tcPr>
          <w:p w14:paraId="73AEEAE7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noWrap w:val="0"/>
            <w:vAlign w:val="top"/>
          </w:tcPr>
          <w:p w14:paraId="39763FA2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D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pct"/>
            <w:noWrap w:val="0"/>
            <w:vAlign w:val="top"/>
          </w:tcPr>
          <w:p w14:paraId="3127059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pct"/>
            <w:noWrap w:val="0"/>
            <w:vAlign w:val="top"/>
          </w:tcPr>
          <w:p w14:paraId="70274338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noWrap w:val="0"/>
            <w:vAlign w:val="top"/>
          </w:tcPr>
          <w:p w14:paraId="046E0290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noWrap w:val="0"/>
            <w:vAlign w:val="top"/>
          </w:tcPr>
          <w:p w14:paraId="2B01AE4F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3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pct"/>
            <w:noWrap w:val="0"/>
            <w:vAlign w:val="top"/>
          </w:tcPr>
          <w:p w14:paraId="3C57E01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pct"/>
            <w:noWrap w:val="0"/>
            <w:vAlign w:val="top"/>
          </w:tcPr>
          <w:p w14:paraId="1749F64A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noWrap w:val="0"/>
            <w:vAlign w:val="top"/>
          </w:tcPr>
          <w:p w14:paraId="34BB6277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noWrap w:val="0"/>
            <w:vAlign w:val="top"/>
          </w:tcPr>
          <w:p w14:paraId="6462CF80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AF6C48">
      <w:pPr>
        <w:widowControl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</w:p>
    <w:p w14:paraId="0ECAD551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所有报价均用人民币表示，所报价格包含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税收等完成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本项目所需的一切费用。</w:t>
      </w:r>
    </w:p>
    <w:p w14:paraId="18A1D8BF">
      <w:pPr>
        <w:widowControl/>
        <w:numPr>
          <w:ilvl w:val="0"/>
          <w:numId w:val="0"/>
        </w:numPr>
        <w:spacing w:line="360" w:lineRule="auto"/>
        <w:ind w:firstLine="840" w:firstLineChars="3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报价不能超过最高限价，否则将作为无效响应处理。</w:t>
      </w:r>
    </w:p>
    <w:p w14:paraId="055E1D58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供应商名称（加盖公章）：        </w:t>
      </w:r>
    </w:p>
    <w:p w14:paraId="06514FF4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2166BDA6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期：</w:t>
      </w:r>
    </w:p>
    <w:p w14:paraId="2EF427A3">
      <w:pP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267E7F3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A32ADF4">
      <w:pPr>
        <w:jc w:val="righ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4B050"/>
    <w:multiLevelType w:val="singleLevel"/>
    <w:tmpl w:val="EA94B05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6C"/>
    <w:rsid w:val="0005646C"/>
    <w:rsid w:val="00101A42"/>
    <w:rsid w:val="00276C6F"/>
    <w:rsid w:val="00367FBE"/>
    <w:rsid w:val="005223C9"/>
    <w:rsid w:val="0068159E"/>
    <w:rsid w:val="009B7B92"/>
    <w:rsid w:val="00AE55E5"/>
    <w:rsid w:val="04591639"/>
    <w:rsid w:val="08F861BD"/>
    <w:rsid w:val="0DDE76FB"/>
    <w:rsid w:val="0F1F5691"/>
    <w:rsid w:val="18AD58A3"/>
    <w:rsid w:val="1B293CFF"/>
    <w:rsid w:val="25F3599E"/>
    <w:rsid w:val="27283FEA"/>
    <w:rsid w:val="2A5E6B00"/>
    <w:rsid w:val="2D456A35"/>
    <w:rsid w:val="301528CB"/>
    <w:rsid w:val="33AD0E52"/>
    <w:rsid w:val="36E85652"/>
    <w:rsid w:val="379B23DD"/>
    <w:rsid w:val="3A306D96"/>
    <w:rsid w:val="3A704020"/>
    <w:rsid w:val="3AB67344"/>
    <w:rsid w:val="3D2C2F7B"/>
    <w:rsid w:val="3D847B5D"/>
    <w:rsid w:val="425505F7"/>
    <w:rsid w:val="50043690"/>
    <w:rsid w:val="512A321C"/>
    <w:rsid w:val="53473E3E"/>
    <w:rsid w:val="579D73D6"/>
    <w:rsid w:val="5B581CF1"/>
    <w:rsid w:val="5BA43667"/>
    <w:rsid w:val="5BAD11EF"/>
    <w:rsid w:val="5D29014A"/>
    <w:rsid w:val="5D5259E1"/>
    <w:rsid w:val="5EE84BB8"/>
    <w:rsid w:val="616E7A0A"/>
    <w:rsid w:val="62474235"/>
    <w:rsid w:val="6D0973EC"/>
    <w:rsid w:val="6EBB274E"/>
    <w:rsid w:val="71274280"/>
    <w:rsid w:val="72776FDE"/>
    <w:rsid w:val="76225421"/>
    <w:rsid w:val="778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rFonts w:ascii="宋体" w:hAnsi="宋体" w:eastAsia="宋体" w:cs="Times New Roman"/>
      <w:b/>
      <w:sz w:val="24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paragraph" w:styleId="11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4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页眉 字符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1640</Words>
  <Characters>1759</Characters>
  <Lines>36</Lines>
  <Paragraphs>10</Paragraphs>
  <TotalTime>6</TotalTime>
  <ScaleCrop>false</ScaleCrop>
  <LinksUpToDate>false</LinksUpToDate>
  <CharactersWithSpaces>1922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2026-01-19T09:21:00Z</dcterms:created>
  <dc:creator>Administrator</dc:creator>
  <cp:lastModifiedBy>悠悠岸乡</cp:lastModifiedBy>
  <cp:lastPrinted>2026-04-30T01:35:00Z</cp:lastPrinted>
  <dcterms:modified xsi:type="dcterms:W3CDTF">2026-04-30T08:05:14Z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eyJoZGlkIjoiZjYzZTk3ZDExOGU0MDM4YTRhZWM5ODg5NzhlZmVlMDEiLCJ1c2VySWQiOiIyMzkwMzc2OTMifQ==</vt:lpwstr>
  </property>
  <property fmtid="{D5CDD505-2E9C-101B-9397-08002B2CF9AE}" pid="4" name="ICV">
    <vt:lpwstr>1C7ED19927E842EBA9B60B709C743028_13</vt:lpwstr>
  </property>
</Properties>
</file>